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6DC6" w:rsidRPr="005C6DC6" w:rsidRDefault="005C6DC6" w:rsidP="005C6DC6">
      <w:pPr>
        <w:spacing w:after="0" w:line="360" w:lineRule="atLeast"/>
        <w:ind w:left="57"/>
        <w:jc w:val="center"/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b/>
          <w:color w:val="1A1A1A"/>
          <w:sz w:val="28"/>
          <w:szCs w:val="24"/>
          <w:lang w:eastAsia="ru-RU"/>
        </w:rPr>
        <w:t>Информация о сроках местах и порядке подачи и рассмотрения апелляций ЕГЭ.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В целях защиты прав участников экзаменов при проведении ГИА создается конфликтная комиссия </w:t>
      </w:r>
      <w:r w:rsidR="00515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МО Оренбургской области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(далее – КК), которая призвана разрешать спорные вопросы не только по оцениванию экзаменационной работы, но и по соблюдению требований процедуры проведения ГИА.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Участник ГИА имеет право подать апелляцию в КК в письменной форме:</w:t>
      </w:r>
    </w:p>
    <w:p w:rsidR="005C6DC6" w:rsidRPr="005C6DC6" w:rsidRDefault="005C6DC6" w:rsidP="00115279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нарушении установленного порядка проведения ЕГЭ по соответствующему учебному предмету;</w:t>
      </w:r>
    </w:p>
    <w:p w:rsidR="005C6DC6" w:rsidRPr="005C6DC6" w:rsidRDefault="005C6DC6" w:rsidP="00115279">
      <w:pPr>
        <w:numPr>
          <w:ilvl w:val="0"/>
          <w:numId w:val="1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 несогласии с выставленными баллами.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Конфликтная комиссия не рассматриваются апелляции по вопросам:</w:t>
      </w:r>
    </w:p>
    <w:p w:rsidR="005C6DC6" w:rsidRPr="005C6DC6" w:rsidRDefault="005C6DC6" w:rsidP="00115279">
      <w:pPr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содержания и структуры экзаменационных материалов по учебным предметам;</w:t>
      </w:r>
    </w:p>
    <w:p w:rsidR="005C6DC6" w:rsidRPr="005C6DC6" w:rsidRDefault="005C6DC6" w:rsidP="00115279">
      <w:pPr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нарушением самими участни</w:t>
      </w:r>
      <w:r w:rsidR="005154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ками ГИА</w:t>
      </w: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требований порядка проведения государственной итоговой аттестации;</w:t>
      </w:r>
    </w:p>
    <w:p w:rsidR="005C6DC6" w:rsidRPr="005C6DC6" w:rsidRDefault="005C6DC6" w:rsidP="00115279">
      <w:pPr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связанным с выполнением заданий экзаменационной работы с кратким ответом;</w:t>
      </w:r>
    </w:p>
    <w:p w:rsidR="005C6DC6" w:rsidRPr="005C6DC6" w:rsidRDefault="005C6DC6" w:rsidP="00115279">
      <w:pPr>
        <w:numPr>
          <w:ilvl w:val="0"/>
          <w:numId w:val="2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неправильного оформления экзаменационной работы.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Апелляцию о нарушении установленного порядка проведения ГИА обучающийся подает в день проведения экзамена по соответствующему учебному предмету уполномоченному представителю ГЭК, не покидая ППЭ.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организаторов, технических специалистов по работе с программным обеспечением, специалистов по проведению инструктажа и обеспечению лабораторных работ, не задействованных в аудитории, в которой сдавал экзамен обучающийся, общественных наблюдателей, сотрудников, осуществляющих охрану правопорядка, медицинских работников, а также ассистентов, оказывающих необходимую техническую помощь обучающимся с ограниченными возможностями здоровья.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Результаты проверки оформляются в форме заключения. Апелляция и заключение о результатах проверки в тот же день передаются уполномоченным представителем ГЭК в конфликтную комиссию.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рассмотрении апелляции о нарушении установленного порядка проведения ГИА конфликтная комиссия рассматривает апелляцию, заключение о результатах проверки и выносит одно из решений:</w:t>
      </w:r>
    </w:p>
    <w:p w:rsidR="005C6DC6" w:rsidRPr="005C6DC6" w:rsidRDefault="005C6DC6" w:rsidP="00115279">
      <w:pPr>
        <w:numPr>
          <w:ilvl w:val="0"/>
          <w:numId w:val="3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отклонении апелляции;</w:t>
      </w:r>
    </w:p>
    <w:p w:rsidR="005C6DC6" w:rsidRPr="005C6DC6" w:rsidRDefault="005C6DC6" w:rsidP="00115279">
      <w:pPr>
        <w:numPr>
          <w:ilvl w:val="0"/>
          <w:numId w:val="3"/>
        </w:num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 удовлетворении апелляции.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При удовлетворении апелляции результат экзамена, по процедуре которого обучающимся была подана апелляция, аннулируется и обучающемуся предоставляется возможность сдать экзамен по соответствующему учебному предмету в другой день, предусмотренный расписанием ГИА.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Апелляция о несогласии с выставленными баллами, в том числе по результатам перепроверки экзаменационной работы, подается участниками ГИА или их родителями (законными представителями) на основании документов, удостоверяющих личность, в течение двух рабочих дней, следующих за официальным днем объявления результатов ГИА по соответствующему учебному предмету, непосредственно в конфликтную комиссию или в </w:t>
      </w:r>
      <w:r w:rsidRPr="0011527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 xml:space="preserve">МОБУ «Электрозаводская СОШ» (пос. Ясногорский, ул. </w:t>
      </w:r>
      <w:proofErr w:type="spellStart"/>
      <w:r w:rsidRPr="0011527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Шканова</w:t>
      </w:r>
      <w:proofErr w:type="spellEnd"/>
      <w:r w:rsidRPr="0011527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 29)</w:t>
      </w:r>
      <w:r w:rsidR="005C6DC6" w:rsidRPr="00115279">
        <w:rPr>
          <w:rFonts w:ascii="Times New Roman" w:eastAsia="Times New Roman" w:hAnsi="Times New Roman" w:cs="Times New Roman"/>
          <w:b/>
          <w:color w:val="1A1A1A"/>
          <w:sz w:val="24"/>
          <w:szCs w:val="24"/>
          <w:lang w:eastAsia="ru-RU"/>
        </w:rPr>
        <w:t>,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в которой они были допущены к ГИА. Руководитель образовательной организации, принявший апелляцию, передает ее в конфликтную комиссию в течение одного рабочего дня после ее получения. Обучающиеся и их родители (законные представители) заблаговременно информируются о времени и месте рассмотрения апелляций.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работы,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lastRenderedPageBreak/>
        <w:t>электронные носители, содержащие файлы с цифровой аудиозаписью устных ответов обучающегося, копии протоколов проверки экзаменационной работы предметной комиссией и экзаменационные материалы, выполнявшиеся обучающимся, подавшим апелляцию.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Указанные материалы предъявляются обучающемуся (при его участии в рассмотрении апелляции).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Обучающийся (для обучающихся, не достигших возраста 14 лет, – в присутствии родителей (законных представителей) письменно подтверждает, что ему предъявлены изображения выполненной им экзаменационной работы, файлы с цифровой аудиозаписью его устного ответа (в случае его участия в рассмотрении апелляции).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изменении баллов. При этом в случае удовлетворения апелляции количество ранее выставленных баллов может измениться как в сторону увеличения, так и в сторону уменьшения количества баллов. Рассмотрение апелляции о несогласии с выставленными баллами осуществляется в течение четырех рабочих дней, следующих за днем ее поступления в конфликтную комиссию.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ГИА.</w:t>
      </w:r>
    </w:p>
    <w:p w:rsidR="005C6DC6" w:rsidRPr="005C6DC6" w:rsidRDefault="00115279" w:rsidP="00115279">
      <w:pPr>
        <w:spacing w:after="0" w:line="240" w:lineRule="auto"/>
        <w:ind w:left="57"/>
        <w:jc w:val="both"/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 xml:space="preserve">     </w:t>
      </w:r>
      <w:bookmarkStart w:id="0" w:name="_GoBack"/>
      <w:bookmarkEnd w:id="0"/>
      <w:r w:rsidR="005C6DC6" w:rsidRPr="005C6DC6">
        <w:rPr>
          <w:rFonts w:ascii="Times New Roman" w:eastAsia="Times New Roman" w:hAnsi="Times New Roman" w:cs="Times New Roman"/>
          <w:color w:val="1A1A1A"/>
          <w:sz w:val="24"/>
          <w:szCs w:val="24"/>
          <w:lang w:eastAsia="ru-RU"/>
        </w:rPr>
        <w:t>После утверждения результаты ГИА передаются в образовательные организации, органы местного самоуправления, загранучреждениям и учредителям для ознакомления обучающихся с полученными ими результатами.</w:t>
      </w:r>
    </w:p>
    <w:p w:rsidR="00C566BB" w:rsidRDefault="00C566BB"/>
    <w:sectPr w:rsidR="00C566BB" w:rsidSect="00C566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77105"/>
    <w:multiLevelType w:val="multilevel"/>
    <w:tmpl w:val="4A283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47E01ABC"/>
    <w:multiLevelType w:val="multilevel"/>
    <w:tmpl w:val="85C8B2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75EF1ED1"/>
    <w:multiLevelType w:val="multilevel"/>
    <w:tmpl w:val="BB38C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C6DC6"/>
    <w:rsid w:val="00115279"/>
    <w:rsid w:val="005154C6"/>
    <w:rsid w:val="005C6DC6"/>
    <w:rsid w:val="00C56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86F5BD3-EE5E-4BC0-A5C6-DAD87F178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566BB"/>
  </w:style>
  <w:style w:type="paragraph" w:styleId="1">
    <w:name w:val="heading 1"/>
    <w:basedOn w:val="a"/>
    <w:link w:val="10"/>
    <w:uiPriority w:val="9"/>
    <w:qFormat/>
    <w:rsid w:val="005C6DC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C6DC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5C6D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4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3403435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744</Words>
  <Characters>4245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2023-05-24T05:31:00Z</dcterms:created>
  <dcterms:modified xsi:type="dcterms:W3CDTF">2023-05-30T05:51:00Z</dcterms:modified>
</cp:coreProperties>
</file>